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E3" w:rsidRPr="00021CE3" w:rsidRDefault="00021CE3" w:rsidP="00021CE3">
      <w:pPr>
        <w:ind w:left="1274" w:hangingChars="354" w:hanging="1274"/>
        <w:jc w:val="both"/>
        <w:rPr>
          <w:rFonts w:ascii="標楷體" w:eastAsia="標楷體" w:hAnsi="標楷體"/>
          <w:sz w:val="36"/>
          <w:szCs w:val="36"/>
        </w:rPr>
      </w:pPr>
      <w:r w:rsidRPr="00021CE3">
        <w:rPr>
          <w:rFonts w:ascii="標楷體" w:eastAsia="標楷體" w:hAnsi="標楷體" w:hint="eastAsia"/>
          <w:sz w:val="36"/>
          <w:szCs w:val="36"/>
        </w:rPr>
        <w:t>附件</w:t>
      </w:r>
      <w:r w:rsidR="00087A1A">
        <w:rPr>
          <w:rFonts w:ascii="標楷體" w:eastAsia="標楷體" w:hAnsi="標楷體" w:hint="eastAsia"/>
          <w:sz w:val="36"/>
          <w:szCs w:val="36"/>
        </w:rPr>
        <w:t>五</w:t>
      </w:r>
      <w:bookmarkStart w:id="0" w:name="_GoBack"/>
      <w:bookmarkEnd w:id="0"/>
      <w:r w:rsidRPr="00021CE3">
        <w:rPr>
          <w:rFonts w:ascii="標楷體" w:eastAsia="標楷體" w:hAnsi="標楷體" w:hint="eastAsia"/>
          <w:sz w:val="36"/>
          <w:szCs w:val="36"/>
        </w:rPr>
        <w:t>:教育部核定偏遠地區中等以下公立學校所在縣(市)</w:t>
      </w:r>
      <w:r>
        <w:rPr>
          <w:rFonts w:ascii="標楷體" w:eastAsia="標楷體" w:hAnsi="標楷體" w:hint="eastAsia"/>
          <w:sz w:val="36"/>
          <w:szCs w:val="36"/>
        </w:rPr>
        <w:t>及</w:t>
      </w:r>
      <w:r w:rsidRPr="00021CE3">
        <w:rPr>
          <w:rFonts w:ascii="標楷體" w:eastAsia="標楷體" w:hAnsi="標楷體" w:hint="eastAsia"/>
          <w:sz w:val="36"/>
          <w:szCs w:val="36"/>
        </w:rPr>
        <w:t>鄉鎮市區</w:t>
      </w:r>
    </w:p>
    <w:p w:rsidR="00032F1F" w:rsidRPr="006005C8" w:rsidRDefault="00760E15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宜蘭縣：三星鄉、大同鄉、南澳鄉、頭城鎮、蘇澳鎮</w:t>
      </w:r>
    </w:p>
    <w:p w:rsidR="00760E15" w:rsidRPr="006005C8" w:rsidRDefault="00760E15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花蓮縣：玉里鎮、光復鄉、秀林鄉、卓溪鄉、富里鄉、瑞穗鄉、萬榮鄉、壽豐鄉、鳳林鎮、豐濱鄉</w:t>
      </w:r>
    </w:p>
    <w:p w:rsidR="00760E15" w:rsidRPr="006005C8" w:rsidRDefault="00760E15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金門縣：金沙鎮、金城鎮、金湖鎮、金寧鄉、烈嶼鄉</w:t>
      </w:r>
    </w:p>
    <w:p w:rsidR="00760E15" w:rsidRPr="006005C8" w:rsidRDefault="00760E15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南投縣；中寮鄉、仁愛鄉、水里鄉、竹山鎮、信義鄉、埔里鎮、草屯鎮、國姓鄉、魚池鄉、鹿谷鄉</w:t>
      </w:r>
    </w:p>
    <w:p w:rsidR="00760E15" w:rsidRPr="006005C8" w:rsidRDefault="00050F5B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屏東縣：三地門鄉、牡丹鄉、車城鄉、里港鄉、佳冬鄉、來義鄉、枋山鄉、枋寮鄉、恆春鎮、春日鄉、泰武鄉、琉球鄉、高樹鄉、獅子鄉、滿州鄉、瑪家鄉、霧</w:t>
      </w:r>
      <w:proofErr w:type="gramStart"/>
      <w:r w:rsidRPr="006005C8">
        <w:rPr>
          <w:rFonts w:ascii="標楷體" w:eastAsia="標楷體" w:hAnsi="標楷體" w:hint="eastAsia"/>
        </w:rPr>
        <w:t>臺</w:t>
      </w:r>
      <w:proofErr w:type="gramEnd"/>
      <w:r w:rsidRPr="006005C8">
        <w:rPr>
          <w:rFonts w:ascii="標楷體" w:eastAsia="標楷體" w:hAnsi="標楷體" w:hint="eastAsia"/>
        </w:rPr>
        <w:t>鄉</w:t>
      </w:r>
    </w:p>
    <w:p w:rsidR="00050F5B" w:rsidRPr="006005C8" w:rsidRDefault="00050F5B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苗栗縣：三義鄉、大湖鄉、公館鄉、卓蘭鎮、南庄鄉、苑裡鎮、泰安鄉、通霄鎮、獅潭鄉、銅鑼鄉</w:t>
      </w:r>
    </w:p>
    <w:p w:rsidR="00050F5B" w:rsidRPr="006005C8" w:rsidRDefault="00050F5B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桃園市：大園區、大溪區、復興區、新屋區、龍潭區、龜山區、觀音區</w:t>
      </w:r>
    </w:p>
    <w:p w:rsidR="00050F5B" w:rsidRPr="006005C8" w:rsidRDefault="00050F5B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高雄市：大社區、大樹區、內門區、六龜區、永安區、田寮區、</w:t>
      </w:r>
      <w:proofErr w:type="gramStart"/>
      <w:r w:rsidRPr="006005C8">
        <w:rPr>
          <w:rFonts w:ascii="標楷體" w:eastAsia="標楷體" w:hAnsi="標楷體" w:hint="eastAsia"/>
        </w:rPr>
        <w:t>甲仙區</w:t>
      </w:r>
      <w:proofErr w:type="gramEnd"/>
      <w:r w:rsidRPr="006005C8">
        <w:rPr>
          <w:rFonts w:ascii="標楷體" w:eastAsia="標楷體" w:hAnsi="標楷體" w:hint="eastAsia"/>
        </w:rPr>
        <w:t>、杉林區、那瑪夏區、美濃區、茂林區、桃源區、湖內區、路竹區、燕巢區</w:t>
      </w:r>
    </w:p>
    <w:p w:rsidR="00050F5B" w:rsidRPr="006005C8" w:rsidRDefault="00050F5B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連江縣：北竿鄉、東引鄉、南竿鄉、莒光鄉</w:t>
      </w:r>
    </w:p>
    <w:p w:rsidR="00050F5B" w:rsidRPr="006005C8" w:rsidRDefault="00050F5B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雲林縣：二崙鄉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口湖鄉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土庫鎮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大埤鄉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元長鄉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水林鄉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北港鎮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古坑鄉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四湖鄉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西螺鎮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東勢鄉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林內鄉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虎尾鎮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崙背鄉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麥寮鄉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莿桐鄉</w:t>
      </w:r>
      <w:r w:rsidR="00473A94" w:rsidRPr="006005C8">
        <w:rPr>
          <w:rFonts w:ascii="標楷體" w:eastAsia="標楷體" w:hAnsi="標楷體" w:hint="eastAsia"/>
        </w:rPr>
        <w:t>、</w:t>
      </w:r>
      <w:proofErr w:type="gramStart"/>
      <w:r w:rsidRPr="006005C8">
        <w:rPr>
          <w:rFonts w:ascii="標楷體" w:eastAsia="標楷體" w:hAnsi="標楷體" w:hint="eastAsia"/>
        </w:rPr>
        <w:t>臺</w:t>
      </w:r>
      <w:proofErr w:type="gramEnd"/>
      <w:r w:rsidRPr="006005C8">
        <w:rPr>
          <w:rFonts w:ascii="標楷體" w:eastAsia="標楷體" w:hAnsi="標楷體" w:hint="eastAsia"/>
        </w:rPr>
        <w:t>西鄉</w:t>
      </w:r>
      <w:r w:rsidR="00473A94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褒忠鄉</w:t>
      </w:r>
    </w:p>
    <w:p w:rsidR="00463BD9" w:rsidRPr="006005C8" w:rsidRDefault="00463BD9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新北市：三峽區、平溪區、石門區、石碇區、坪林區、林口區、金山區、烏來區、貢寮區、瑞芳區、萬里區、雙溪區</w:t>
      </w:r>
    </w:p>
    <w:p w:rsidR="00463BD9" w:rsidRPr="006005C8" w:rsidRDefault="00463BD9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新竹縣：五峰鄉、北埔鄉、尖石鄉、竹東鎮、新埔鎮、橫山鄉、關西鎮、寶山鄉</w:t>
      </w:r>
    </w:p>
    <w:p w:rsidR="00463BD9" w:rsidRPr="006005C8" w:rsidRDefault="00463BD9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嘉義縣：大林鎮、大埔鄉、中埔鄉、六腳鄉、水上鄉、布袋鎮、民雄鄉、朴子市、竹崎鄉、東石鄉、阿里山鄉、梅山鄉、鹿草鄉、番路鄉、新港鄉、溪口鄉、義竹鄉</w:t>
      </w:r>
    </w:p>
    <w:p w:rsidR="00463BD9" w:rsidRPr="006005C8" w:rsidRDefault="00463BD9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彰化縣：二水鄉、二林鎮、大城鄉、北斗鎮、田中鎮、竹塘鄉、芳苑鄉、芬園鄉、員林市、埔心鄉、埔鹽鄉、埤頭鄉、溪州鄉、福興鄉</w:t>
      </w:r>
    </w:p>
    <w:p w:rsidR="00463BD9" w:rsidRPr="006005C8" w:rsidRDefault="00463BD9" w:rsidP="006005C8">
      <w:pPr>
        <w:ind w:left="960" w:hangingChars="400" w:hanging="960"/>
        <w:jc w:val="both"/>
        <w:rPr>
          <w:rFonts w:ascii="標楷體" w:eastAsia="標楷體" w:hAnsi="標楷體"/>
        </w:rPr>
      </w:pPr>
      <w:proofErr w:type="gramStart"/>
      <w:r w:rsidRPr="006005C8">
        <w:rPr>
          <w:rFonts w:ascii="標楷體" w:eastAsia="標楷體" w:hAnsi="標楷體" w:hint="eastAsia"/>
        </w:rPr>
        <w:t>臺</w:t>
      </w:r>
      <w:proofErr w:type="gramEnd"/>
      <w:r w:rsidRPr="006005C8">
        <w:rPr>
          <w:rFonts w:ascii="標楷體" w:eastAsia="標楷體" w:hAnsi="標楷體" w:hint="eastAsia"/>
        </w:rPr>
        <w:t>中市：大甲區</w:t>
      </w:r>
      <w:r w:rsidR="006005C8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大安區</w:t>
      </w:r>
      <w:r w:rsidR="006005C8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太平區</w:t>
      </w:r>
      <w:r w:rsidR="006005C8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外埔區</w:t>
      </w:r>
      <w:r w:rsidR="006005C8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后里區</w:t>
      </w:r>
      <w:r w:rsidR="006005C8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和平區</w:t>
      </w:r>
      <w:r w:rsidR="006005C8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東勢區</w:t>
      </w:r>
      <w:r w:rsidR="006005C8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烏日區</w:t>
      </w:r>
      <w:r w:rsidR="006005C8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清水區</w:t>
      </w:r>
      <w:r w:rsidR="006005C8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新社區</w:t>
      </w:r>
      <w:r w:rsidR="006005C8" w:rsidRPr="006005C8">
        <w:rPr>
          <w:rFonts w:ascii="標楷體" w:eastAsia="標楷體" w:hAnsi="標楷體" w:hint="eastAsia"/>
        </w:rPr>
        <w:t>、</w:t>
      </w:r>
      <w:r w:rsidRPr="006005C8">
        <w:rPr>
          <w:rFonts w:ascii="標楷體" w:eastAsia="標楷體" w:hAnsi="標楷體" w:hint="eastAsia"/>
        </w:rPr>
        <w:t>霧峰區</w:t>
      </w:r>
    </w:p>
    <w:p w:rsidR="006005C8" w:rsidRPr="006005C8" w:rsidRDefault="006005C8" w:rsidP="006005C8">
      <w:pPr>
        <w:ind w:left="960" w:hangingChars="400" w:hanging="960"/>
        <w:jc w:val="both"/>
        <w:rPr>
          <w:rFonts w:ascii="標楷體" w:eastAsia="標楷體" w:hAnsi="標楷體"/>
        </w:rPr>
      </w:pPr>
      <w:proofErr w:type="gramStart"/>
      <w:r w:rsidRPr="006005C8">
        <w:rPr>
          <w:rFonts w:ascii="標楷體" w:eastAsia="標楷體" w:hAnsi="標楷體" w:hint="eastAsia"/>
        </w:rPr>
        <w:t>臺</w:t>
      </w:r>
      <w:proofErr w:type="gramEnd"/>
      <w:r w:rsidRPr="006005C8">
        <w:rPr>
          <w:rFonts w:ascii="標楷體" w:eastAsia="標楷體" w:hAnsi="標楷體" w:hint="eastAsia"/>
        </w:rPr>
        <w:t>東縣：大武鄉、太麻里鄉、成功鎮、池上鄉、卑南鄉、延平鄉、東河鄉、金峰鄉、長濱鄉、海端鄉、鹿野鄉、達仁鄉、綠島鄉、關山鎮、蘭嶼鄉</w:t>
      </w:r>
    </w:p>
    <w:p w:rsidR="006005C8" w:rsidRPr="006005C8" w:rsidRDefault="006005C8" w:rsidP="006005C8">
      <w:pPr>
        <w:ind w:left="960" w:hangingChars="400" w:hanging="960"/>
        <w:jc w:val="both"/>
        <w:rPr>
          <w:rFonts w:ascii="標楷體" w:eastAsia="標楷體" w:hAnsi="標楷體"/>
        </w:rPr>
      </w:pPr>
      <w:proofErr w:type="gramStart"/>
      <w:r w:rsidRPr="006005C8">
        <w:rPr>
          <w:rFonts w:ascii="標楷體" w:eastAsia="標楷體" w:hAnsi="標楷體" w:hint="eastAsia"/>
        </w:rPr>
        <w:t>臺</w:t>
      </w:r>
      <w:proofErr w:type="gramEnd"/>
      <w:r w:rsidRPr="006005C8">
        <w:rPr>
          <w:rFonts w:ascii="標楷體" w:eastAsia="標楷體" w:hAnsi="標楷體" w:hint="eastAsia"/>
        </w:rPr>
        <w:t>南市：七股區、下營區、大內區、山上區、仁德區、六甲區、北門區、左鎮區、玉井區、白河區、安南區、西港區、佳里區、官田區、東山區、南化區、南區、</w:t>
      </w:r>
      <w:proofErr w:type="gramStart"/>
      <w:r w:rsidRPr="006005C8">
        <w:rPr>
          <w:rFonts w:ascii="標楷體" w:eastAsia="標楷體" w:hAnsi="標楷體" w:hint="eastAsia"/>
        </w:rPr>
        <w:t>後壁區</w:t>
      </w:r>
      <w:proofErr w:type="gramEnd"/>
      <w:r w:rsidRPr="006005C8">
        <w:rPr>
          <w:rFonts w:ascii="標楷體" w:eastAsia="標楷體" w:hAnsi="標楷體" w:hint="eastAsia"/>
        </w:rPr>
        <w:t>、柳營區、將軍區、麻豆區、新化區、新營區、楠西區、學甲區、龍崎區、關廟區、鹽水區</w:t>
      </w:r>
    </w:p>
    <w:p w:rsidR="006005C8" w:rsidRPr="006005C8" w:rsidRDefault="006005C8" w:rsidP="006005C8">
      <w:pPr>
        <w:ind w:left="960" w:hangingChars="400" w:hanging="960"/>
        <w:jc w:val="both"/>
        <w:rPr>
          <w:rFonts w:ascii="標楷體" w:eastAsia="標楷體" w:hAnsi="標楷體"/>
        </w:rPr>
      </w:pPr>
      <w:r w:rsidRPr="006005C8">
        <w:rPr>
          <w:rFonts w:ascii="標楷體" w:eastAsia="標楷體" w:hAnsi="標楷體" w:hint="eastAsia"/>
        </w:rPr>
        <w:t>澎湖縣：七美鄉、白沙鄉、西嶼鄉、馬公市、望安鄉、湖西鄉</w:t>
      </w:r>
    </w:p>
    <w:sectPr w:rsidR="006005C8" w:rsidRPr="006005C8" w:rsidSect="00021CE3">
      <w:pgSz w:w="11906" w:h="16838"/>
      <w:pgMar w:top="993" w:right="127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95" w:rsidRDefault="00535295" w:rsidP="00021CE3">
      <w:r>
        <w:separator/>
      </w:r>
    </w:p>
  </w:endnote>
  <w:endnote w:type="continuationSeparator" w:id="0">
    <w:p w:rsidR="00535295" w:rsidRDefault="00535295" w:rsidP="0002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95" w:rsidRDefault="00535295" w:rsidP="00021CE3">
      <w:r>
        <w:separator/>
      </w:r>
    </w:p>
  </w:footnote>
  <w:footnote w:type="continuationSeparator" w:id="0">
    <w:p w:rsidR="00535295" w:rsidRDefault="00535295" w:rsidP="0002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15"/>
    <w:rsid w:val="00021CE3"/>
    <w:rsid w:val="00032F1F"/>
    <w:rsid w:val="00050F5B"/>
    <w:rsid w:val="00087A1A"/>
    <w:rsid w:val="00095C97"/>
    <w:rsid w:val="00150FBD"/>
    <w:rsid w:val="00414B90"/>
    <w:rsid w:val="00463BD9"/>
    <w:rsid w:val="00473A94"/>
    <w:rsid w:val="00535295"/>
    <w:rsid w:val="006005C8"/>
    <w:rsid w:val="00760E15"/>
    <w:rsid w:val="00CF5283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283"/>
    <w:rPr>
      <w:b/>
      <w:bCs/>
    </w:rPr>
  </w:style>
  <w:style w:type="paragraph" w:styleId="a4">
    <w:name w:val="header"/>
    <w:basedOn w:val="a"/>
    <w:link w:val="a5"/>
    <w:uiPriority w:val="99"/>
    <w:unhideWhenUsed/>
    <w:rsid w:val="00021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1C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1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1C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283"/>
    <w:rPr>
      <w:b/>
      <w:bCs/>
    </w:rPr>
  </w:style>
  <w:style w:type="paragraph" w:styleId="a4">
    <w:name w:val="header"/>
    <w:basedOn w:val="a"/>
    <w:link w:val="a5"/>
    <w:uiPriority w:val="99"/>
    <w:unhideWhenUsed/>
    <w:rsid w:val="00021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1C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1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1C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2022-02-25T03:29:00Z</dcterms:created>
  <dcterms:modified xsi:type="dcterms:W3CDTF">2022-03-04T07:05:00Z</dcterms:modified>
</cp:coreProperties>
</file>